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6A" w:rsidRDefault="007B2B6A" w:rsidP="007B2B6A">
      <w:pPr>
        <w:rPr>
          <w:sz w:val="24"/>
          <w:szCs w:val="24"/>
        </w:rPr>
      </w:pPr>
    </w:p>
    <w:p w:rsidR="007B2B6A" w:rsidRDefault="007B2B6A" w:rsidP="007B2B6A">
      <w:pPr>
        <w:rPr>
          <w:sz w:val="24"/>
          <w:szCs w:val="24"/>
        </w:rPr>
      </w:pPr>
    </w:p>
    <w:p w:rsidR="007B2B6A" w:rsidRDefault="007B2B6A" w:rsidP="007B2B6A">
      <w:pPr>
        <w:rPr>
          <w:sz w:val="24"/>
          <w:szCs w:val="24"/>
        </w:rPr>
      </w:pPr>
    </w:p>
    <w:p w:rsidR="007B2B6A" w:rsidRDefault="007B2B6A" w:rsidP="007B2B6A">
      <w:pPr>
        <w:rPr>
          <w:sz w:val="24"/>
          <w:szCs w:val="24"/>
        </w:rPr>
      </w:pPr>
      <w:r>
        <w:rPr>
          <w:sz w:val="24"/>
          <w:szCs w:val="24"/>
        </w:rPr>
        <w:t>Il progetto esecutivo è composto dai seguenti elaborati:</w:t>
      </w:r>
    </w:p>
    <w:p w:rsidR="007B2B6A" w:rsidRDefault="007B2B6A" w:rsidP="007B2B6A">
      <w:pPr>
        <w:rPr>
          <w:sz w:val="24"/>
          <w:szCs w:val="24"/>
        </w:rPr>
      </w:pPr>
    </w:p>
    <w:p w:rsidR="007B2B6A" w:rsidRPr="006B337E" w:rsidRDefault="007B2B6A" w:rsidP="007B2B6A">
      <w:pPr>
        <w:pStyle w:val="uso2"/>
        <w:tabs>
          <w:tab w:val="left" w:pos="9639"/>
        </w:tabs>
        <w:spacing w:line="360" w:lineRule="auto"/>
        <w:ind w:left="0" w:right="-1" w:firstLine="0"/>
        <w:rPr>
          <w:rFonts w:ascii="Calibri" w:hAnsi="Calibri" w:cs="Calibri"/>
          <w:bCs/>
          <w:sz w:val="22"/>
          <w:szCs w:val="22"/>
        </w:rPr>
      </w:pPr>
      <w:proofErr w:type="spellStart"/>
      <w:r>
        <w:rPr>
          <w:rFonts w:ascii="Calibri" w:hAnsi="Calibri" w:cs="Calibri"/>
          <w:bCs/>
          <w:sz w:val="22"/>
          <w:szCs w:val="22"/>
        </w:rPr>
        <w:t>Tav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S1.1. Stato di Progetto, Interventi strutturali sulle volte </w:t>
      </w:r>
    </w:p>
    <w:p w:rsidR="007B2B6A" w:rsidRPr="0008145C" w:rsidRDefault="007B2B6A" w:rsidP="007B2B6A">
      <w:pPr>
        <w:pStyle w:val="uso2"/>
        <w:tabs>
          <w:tab w:val="left" w:pos="9639"/>
        </w:tabs>
        <w:spacing w:line="360" w:lineRule="auto"/>
        <w:ind w:left="0" w:right="-1" w:firstLine="0"/>
        <w:rPr>
          <w:rFonts w:ascii="Calibri" w:hAnsi="Calibri" w:cs="Calibri"/>
          <w:bCs/>
          <w:sz w:val="22"/>
          <w:szCs w:val="22"/>
        </w:rPr>
      </w:pPr>
      <w:proofErr w:type="spellStart"/>
      <w:r>
        <w:rPr>
          <w:rFonts w:ascii="Calibri" w:hAnsi="Calibri" w:cs="Calibri"/>
          <w:bCs/>
          <w:sz w:val="22"/>
          <w:szCs w:val="22"/>
        </w:rPr>
        <w:t>Tav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S3.1</w:t>
      </w:r>
      <w:r w:rsidRPr="0099334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Stato di Progetto, Interventi strutturali </w:t>
      </w:r>
      <w:r w:rsidRPr="0008145C">
        <w:rPr>
          <w:rFonts w:ascii="Calibri" w:hAnsi="Calibri" w:cs="Arial"/>
          <w:sz w:val="22"/>
          <w:szCs w:val="22"/>
          <w:lang w:eastAsia="zh-TW" w:bidi="he-IL"/>
        </w:rPr>
        <w:t>nel sottotett</w:t>
      </w:r>
      <w:r>
        <w:rPr>
          <w:rFonts w:ascii="Calibri" w:hAnsi="Calibri" w:cs="Arial"/>
          <w:sz w:val="22"/>
          <w:szCs w:val="22"/>
          <w:lang w:eastAsia="zh-TW" w:bidi="he-IL"/>
        </w:rPr>
        <w:t xml:space="preserve">o </w:t>
      </w:r>
    </w:p>
    <w:p w:rsidR="007B2B6A" w:rsidRPr="006B337E" w:rsidRDefault="007B2B6A" w:rsidP="007B2B6A">
      <w:pPr>
        <w:pStyle w:val="uso2"/>
        <w:tabs>
          <w:tab w:val="left" w:pos="9639"/>
        </w:tabs>
        <w:spacing w:line="360" w:lineRule="auto"/>
        <w:ind w:left="0" w:right="-1" w:firstLine="0"/>
        <w:rPr>
          <w:rFonts w:ascii="Calibri" w:hAnsi="Calibri" w:cs="Calibri"/>
          <w:bCs/>
          <w:sz w:val="22"/>
          <w:szCs w:val="22"/>
        </w:rPr>
      </w:pPr>
      <w:proofErr w:type="spellStart"/>
      <w:r w:rsidRPr="006B337E">
        <w:rPr>
          <w:rFonts w:ascii="Calibri" w:hAnsi="Calibri" w:cs="Calibri"/>
          <w:bCs/>
          <w:sz w:val="22"/>
          <w:szCs w:val="22"/>
        </w:rPr>
        <w:t>Tav</w:t>
      </w:r>
      <w:proofErr w:type="spellEnd"/>
      <w:r w:rsidRPr="006B337E">
        <w:rPr>
          <w:rFonts w:ascii="Calibri" w:hAnsi="Calibri" w:cs="Calibri"/>
          <w:bCs/>
          <w:sz w:val="22"/>
          <w:szCs w:val="22"/>
        </w:rPr>
        <w:t xml:space="preserve"> A1, Stato di fatto e rilievo del danno, piante e prospetti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7B2B6A" w:rsidRPr="006B337E" w:rsidRDefault="007B2B6A" w:rsidP="007B2B6A">
      <w:pPr>
        <w:pStyle w:val="uso2"/>
        <w:tabs>
          <w:tab w:val="left" w:pos="9639"/>
        </w:tabs>
        <w:spacing w:line="360" w:lineRule="auto"/>
        <w:ind w:left="0" w:right="-1" w:firstLine="0"/>
        <w:rPr>
          <w:rFonts w:ascii="Calibri" w:hAnsi="Calibri" w:cs="Calibri"/>
          <w:bCs/>
          <w:sz w:val="22"/>
          <w:szCs w:val="22"/>
        </w:rPr>
      </w:pPr>
      <w:proofErr w:type="spellStart"/>
      <w:r w:rsidRPr="006B337E">
        <w:rPr>
          <w:rFonts w:ascii="Calibri" w:hAnsi="Calibri" w:cs="Calibri"/>
          <w:bCs/>
          <w:sz w:val="22"/>
          <w:szCs w:val="22"/>
        </w:rPr>
        <w:t>Tav</w:t>
      </w:r>
      <w:proofErr w:type="spellEnd"/>
      <w:r w:rsidRPr="006B337E">
        <w:rPr>
          <w:rFonts w:ascii="Calibri" w:hAnsi="Calibri" w:cs="Calibri"/>
          <w:bCs/>
          <w:sz w:val="22"/>
          <w:szCs w:val="22"/>
        </w:rPr>
        <w:t xml:space="preserve"> A2, Stato di fatto e rilievo del danno, prospetti e sezioni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7B2B6A" w:rsidRPr="006B337E" w:rsidRDefault="007B2B6A" w:rsidP="007B2B6A">
      <w:pPr>
        <w:pStyle w:val="uso2"/>
        <w:tabs>
          <w:tab w:val="left" w:pos="9639"/>
        </w:tabs>
        <w:spacing w:line="360" w:lineRule="auto"/>
        <w:ind w:left="0" w:right="-1" w:firstLine="0"/>
        <w:rPr>
          <w:rFonts w:ascii="Calibri" w:hAnsi="Calibri" w:cs="Calibri"/>
          <w:bCs/>
          <w:sz w:val="22"/>
          <w:szCs w:val="22"/>
        </w:rPr>
      </w:pPr>
      <w:proofErr w:type="spellStart"/>
      <w:r w:rsidRPr="006B337E">
        <w:rPr>
          <w:rFonts w:ascii="Calibri" w:hAnsi="Calibri" w:cs="Calibri"/>
          <w:bCs/>
          <w:sz w:val="22"/>
          <w:szCs w:val="22"/>
        </w:rPr>
        <w:t>Tav</w:t>
      </w:r>
      <w:proofErr w:type="spellEnd"/>
      <w:r w:rsidRPr="006B337E">
        <w:rPr>
          <w:rFonts w:ascii="Calibri" w:hAnsi="Calibri" w:cs="Calibri"/>
          <w:bCs/>
          <w:sz w:val="22"/>
          <w:szCs w:val="22"/>
        </w:rPr>
        <w:t xml:space="preserve"> A3, Stato di fatto e rilievo del danno, sezioni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7B2B6A" w:rsidRPr="006B337E" w:rsidRDefault="007B2B6A" w:rsidP="007B2B6A">
      <w:pPr>
        <w:pStyle w:val="uso2"/>
        <w:tabs>
          <w:tab w:val="left" w:pos="9639"/>
        </w:tabs>
        <w:spacing w:line="360" w:lineRule="auto"/>
        <w:ind w:left="0" w:right="-1" w:firstLine="0"/>
        <w:rPr>
          <w:rFonts w:ascii="Calibri" w:hAnsi="Calibri" w:cs="Calibri"/>
          <w:bCs/>
          <w:sz w:val="22"/>
          <w:szCs w:val="22"/>
        </w:rPr>
      </w:pPr>
      <w:proofErr w:type="spellStart"/>
      <w:r w:rsidRPr="006B337E">
        <w:rPr>
          <w:rFonts w:ascii="Calibri" w:hAnsi="Calibri" w:cs="Calibri"/>
          <w:bCs/>
          <w:sz w:val="22"/>
          <w:szCs w:val="22"/>
        </w:rPr>
        <w:t>Tav</w:t>
      </w:r>
      <w:proofErr w:type="spellEnd"/>
      <w:r w:rsidRPr="006B337E">
        <w:rPr>
          <w:rFonts w:ascii="Calibri" w:hAnsi="Calibri" w:cs="Calibri"/>
          <w:bCs/>
          <w:sz w:val="22"/>
          <w:szCs w:val="22"/>
        </w:rPr>
        <w:t xml:space="preserve"> A4, Documentazione fotografica, esterni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7B2B6A" w:rsidRPr="006B337E" w:rsidRDefault="007B2B6A" w:rsidP="007B2B6A">
      <w:pPr>
        <w:pStyle w:val="uso2"/>
        <w:tabs>
          <w:tab w:val="left" w:pos="9639"/>
        </w:tabs>
        <w:spacing w:line="360" w:lineRule="auto"/>
        <w:ind w:left="0" w:right="-1" w:firstLine="0"/>
        <w:rPr>
          <w:rFonts w:ascii="Calibri" w:hAnsi="Calibri" w:cs="Calibri"/>
          <w:bCs/>
          <w:sz w:val="22"/>
          <w:szCs w:val="22"/>
        </w:rPr>
      </w:pPr>
      <w:proofErr w:type="spellStart"/>
      <w:r w:rsidRPr="006B337E">
        <w:rPr>
          <w:rFonts w:ascii="Calibri" w:hAnsi="Calibri" w:cs="Calibri"/>
          <w:bCs/>
          <w:sz w:val="22"/>
          <w:szCs w:val="22"/>
        </w:rPr>
        <w:t>Tav</w:t>
      </w:r>
      <w:proofErr w:type="spellEnd"/>
      <w:r w:rsidRPr="006B337E">
        <w:rPr>
          <w:rFonts w:ascii="Calibri" w:hAnsi="Calibri" w:cs="Calibri"/>
          <w:bCs/>
          <w:sz w:val="22"/>
          <w:szCs w:val="22"/>
        </w:rPr>
        <w:t xml:space="preserve"> A5, Documentazione fotografica, interni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7B2B6A" w:rsidRPr="006B337E" w:rsidRDefault="007B2B6A" w:rsidP="007B2B6A">
      <w:pPr>
        <w:pStyle w:val="uso2"/>
        <w:tabs>
          <w:tab w:val="left" w:pos="9639"/>
        </w:tabs>
        <w:spacing w:line="360" w:lineRule="auto"/>
        <w:ind w:left="0" w:right="-1" w:firstLine="0"/>
        <w:rPr>
          <w:rFonts w:ascii="Calibri" w:hAnsi="Calibri" w:cs="Calibri"/>
          <w:bCs/>
          <w:sz w:val="22"/>
          <w:szCs w:val="22"/>
        </w:rPr>
      </w:pPr>
      <w:proofErr w:type="spellStart"/>
      <w:r w:rsidRPr="006B337E">
        <w:rPr>
          <w:rFonts w:ascii="Calibri" w:hAnsi="Calibri" w:cs="Calibri"/>
          <w:bCs/>
          <w:sz w:val="22"/>
          <w:szCs w:val="22"/>
        </w:rPr>
        <w:t>Tav</w:t>
      </w:r>
      <w:proofErr w:type="spellEnd"/>
      <w:r w:rsidRPr="006B337E">
        <w:rPr>
          <w:rFonts w:ascii="Calibri" w:hAnsi="Calibri" w:cs="Calibri"/>
          <w:bCs/>
          <w:sz w:val="22"/>
          <w:szCs w:val="22"/>
        </w:rPr>
        <w:t xml:space="preserve"> A6, Documentazione fotografica, interni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7B2B6A" w:rsidRDefault="007B2B6A" w:rsidP="007B2B6A">
      <w:pPr>
        <w:pStyle w:val="uso2"/>
        <w:tabs>
          <w:tab w:val="left" w:pos="9639"/>
        </w:tabs>
        <w:spacing w:line="360" w:lineRule="auto"/>
        <w:ind w:left="0" w:right="-1" w:firstLine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Relazione tecnica composta da: Relazione generale e relazione storica, morfologica e tipologica </w:t>
      </w:r>
    </w:p>
    <w:p w:rsidR="007B2B6A" w:rsidRDefault="007B2B6A" w:rsidP="007B2B6A">
      <w:pPr>
        <w:pStyle w:val="uso2"/>
        <w:tabs>
          <w:tab w:val="left" w:pos="9639"/>
        </w:tabs>
        <w:spacing w:line="360" w:lineRule="auto"/>
        <w:ind w:left="0" w:right="-1" w:firstLine="0"/>
        <w:rPr>
          <w:rFonts w:ascii="Calibri" w:hAnsi="Calibri" w:cs="Calibri"/>
          <w:bCs/>
          <w:sz w:val="22"/>
          <w:szCs w:val="22"/>
        </w:rPr>
      </w:pPr>
      <w:r w:rsidRPr="006B337E">
        <w:rPr>
          <w:rFonts w:ascii="Calibri" w:hAnsi="Calibri" w:cs="Calibri"/>
          <w:bCs/>
          <w:sz w:val="22"/>
          <w:szCs w:val="22"/>
        </w:rPr>
        <w:t>Computo metrico estimativ</w:t>
      </w:r>
      <w:bookmarkStart w:id="0" w:name="_GoBack"/>
      <w:bookmarkEnd w:id="0"/>
      <w:r w:rsidRPr="006B337E">
        <w:rPr>
          <w:rFonts w:ascii="Calibri" w:hAnsi="Calibri" w:cs="Calibri"/>
          <w:bCs/>
          <w:sz w:val="22"/>
          <w:szCs w:val="22"/>
        </w:rPr>
        <w:t>o</w:t>
      </w:r>
    </w:p>
    <w:p w:rsidR="007B2B6A" w:rsidRDefault="007B2B6A" w:rsidP="007B2B6A">
      <w:pPr>
        <w:pStyle w:val="uso2"/>
        <w:tabs>
          <w:tab w:val="left" w:pos="9639"/>
        </w:tabs>
        <w:spacing w:line="360" w:lineRule="auto"/>
        <w:ind w:left="0" w:right="-1" w:firstLine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Quadro economico</w:t>
      </w:r>
    </w:p>
    <w:p w:rsidR="007B2B6A" w:rsidRDefault="007B2B6A" w:rsidP="007B2B6A">
      <w:pPr>
        <w:pStyle w:val="uso2"/>
        <w:tabs>
          <w:tab w:val="left" w:pos="9639"/>
        </w:tabs>
        <w:spacing w:line="360" w:lineRule="auto"/>
        <w:ind w:left="0" w:right="-1" w:firstLine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Analisi Prezzi </w:t>
      </w:r>
    </w:p>
    <w:p w:rsidR="007B2B6A" w:rsidRDefault="007B2B6A" w:rsidP="007B2B6A">
      <w:pPr>
        <w:pStyle w:val="uso2"/>
        <w:tabs>
          <w:tab w:val="left" w:pos="9639"/>
        </w:tabs>
        <w:spacing w:line="360" w:lineRule="auto"/>
        <w:ind w:left="0" w:right="-1" w:firstLine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Elenco prezzi </w:t>
      </w:r>
    </w:p>
    <w:p w:rsidR="007B2B6A" w:rsidRDefault="007B2B6A" w:rsidP="007B2B6A">
      <w:pPr>
        <w:pStyle w:val="uso2"/>
        <w:tabs>
          <w:tab w:val="left" w:pos="9639"/>
        </w:tabs>
        <w:spacing w:line="360" w:lineRule="auto"/>
        <w:ind w:left="0" w:right="-1" w:firstLine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Capitolato speciale d’appalto</w:t>
      </w:r>
    </w:p>
    <w:p w:rsidR="007B2B6A" w:rsidRDefault="007B2B6A" w:rsidP="007B2B6A">
      <w:pPr>
        <w:pStyle w:val="uso2"/>
        <w:tabs>
          <w:tab w:val="left" w:pos="9639"/>
        </w:tabs>
        <w:spacing w:line="360" w:lineRule="auto"/>
        <w:ind w:left="0" w:right="-1" w:firstLine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Piano di sicurezza e coordinamento </w:t>
      </w:r>
    </w:p>
    <w:p w:rsidR="007B2B6A" w:rsidRDefault="007B2B6A" w:rsidP="007B2B6A">
      <w:pPr>
        <w:pStyle w:val="uso2"/>
        <w:tabs>
          <w:tab w:val="left" w:pos="9639"/>
        </w:tabs>
        <w:spacing w:line="360" w:lineRule="auto"/>
        <w:ind w:left="0" w:right="-1" w:firstLine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Relazione strutturale </w:t>
      </w:r>
    </w:p>
    <w:p w:rsidR="00C47680" w:rsidRDefault="00C47680"/>
    <w:sectPr w:rsidR="00C476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6A"/>
    <w:rsid w:val="007B2B6A"/>
    <w:rsid w:val="00C4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43E82-DD92-40DA-9A2F-4A61F62A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2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2">
    <w:name w:val="uso2"/>
    <w:basedOn w:val="Normale"/>
    <w:rsid w:val="007B2B6A"/>
    <w:pPr>
      <w:spacing w:line="566" w:lineRule="exact"/>
      <w:ind w:left="709" w:right="1841" w:firstLine="142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Benatti</dc:creator>
  <cp:keywords/>
  <dc:description/>
  <cp:lastModifiedBy>Federico Benatti</cp:lastModifiedBy>
  <cp:revision>1</cp:revision>
  <dcterms:created xsi:type="dcterms:W3CDTF">2015-03-15T07:37:00Z</dcterms:created>
  <dcterms:modified xsi:type="dcterms:W3CDTF">2015-03-15T07:42:00Z</dcterms:modified>
</cp:coreProperties>
</file>